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</w:t>
      </w:r>
      <w:proofErr w:type="gramEnd"/>
      <w:r>
        <w:rPr>
          <w:rFonts w:ascii="Times New Roman" w:hAnsi="Times New Roman"/>
          <w:sz w:val="24"/>
          <w:szCs w:val="24"/>
        </w:rPr>
        <w:t xml:space="preserve">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</w:t>
      </w:r>
      <w:proofErr w:type="gramStart"/>
      <w:r w:rsidR="00953B20">
        <w:rPr>
          <w:rFonts w:ascii="Times New Roman" w:hAnsi="Times New Roman"/>
          <w:sz w:val="24"/>
          <w:szCs w:val="24"/>
        </w:rPr>
        <w:t>актами</w:t>
      </w:r>
      <w:proofErr w:type="gramEnd"/>
      <w:r w:rsidR="00953B20">
        <w:rPr>
          <w:rFonts w:ascii="Times New Roman" w:hAnsi="Times New Roman"/>
          <w:sz w:val="24"/>
          <w:szCs w:val="24"/>
        </w:rPr>
        <w:t xml:space="preserve">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D27A61" w:rsidRDefault="00D27A61" w:rsidP="00D27A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 Региональной энергетической комиссии Красноярского края № 406-п и 430-п от 19.12.2013г. и № 5-п и 6-п от 29.01.2014г. – опубликован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D27A61" w:rsidRDefault="00D27A61" w:rsidP="00D27A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7"/>
        <w:gridCol w:w="2937"/>
        <w:gridCol w:w="2977"/>
      </w:tblGrid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01.01.2014г. по 30.06.2014г./ </w:t>
            </w:r>
          </w:p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01.07.2014г. по 31.12.2014г.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1" w:rsidRDefault="00D27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1" w:rsidRDefault="00D27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552,33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1385,18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2477,04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эл. сетей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672256,37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223,76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944,18/1003,08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478,08/520,03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1156,04/1223,42</w:t>
            </w:r>
          </w:p>
        </w:tc>
      </w:tr>
      <w:tr w:rsidR="00D27A61" w:rsidTr="00D27A61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1" w:rsidRDefault="00D27A6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61" w:rsidRDefault="00D27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1910,28/2011,55</w:t>
            </w:r>
          </w:p>
        </w:tc>
      </w:tr>
    </w:tbl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C27BFB" w:rsidRPr="00000F29" w:rsidRDefault="001B25A8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5A8">
        <w:rPr>
          <w:rFonts w:ascii="Times New Roman" w:hAnsi="Times New Roman"/>
          <w:sz w:val="24"/>
          <w:szCs w:val="24"/>
        </w:rPr>
        <w:t>18,70</w:t>
      </w:r>
      <w:r w:rsidR="00761306">
        <w:rPr>
          <w:rFonts w:ascii="Times New Roman" w:hAnsi="Times New Roman"/>
          <w:sz w:val="24"/>
          <w:szCs w:val="24"/>
        </w:rPr>
        <w:t xml:space="preserve"> рублей</w:t>
      </w:r>
      <w:r w:rsidRPr="001B25A8">
        <w:rPr>
          <w:rFonts w:ascii="Times New Roman" w:hAnsi="Times New Roman"/>
          <w:sz w:val="24"/>
          <w:szCs w:val="24"/>
        </w:rPr>
        <w:t xml:space="preserve"> (без НДС) и 22,07</w:t>
      </w:r>
      <w:r w:rsidR="00761306">
        <w:rPr>
          <w:rFonts w:ascii="Times New Roman" w:hAnsi="Times New Roman"/>
          <w:sz w:val="24"/>
          <w:szCs w:val="24"/>
        </w:rPr>
        <w:t xml:space="preserve"> рублей </w:t>
      </w:r>
      <w:r w:rsidR="00761306" w:rsidRPr="001B25A8">
        <w:rPr>
          <w:rFonts w:ascii="Times New Roman" w:hAnsi="Times New Roman"/>
          <w:sz w:val="24"/>
          <w:szCs w:val="24"/>
        </w:rPr>
        <w:t>(с НДС для населения и приравненных к нему категорий)</w:t>
      </w:r>
      <w:r w:rsidR="00761306">
        <w:rPr>
          <w:rFonts w:ascii="Times New Roman" w:hAnsi="Times New Roman"/>
          <w:sz w:val="24"/>
          <w:szCs w:val="24"/>
        </w:rPr>
        <w:t xml:space="preserve"> за 1 кВт присоединяемой мощности</w:t>
      </w:r>
      <w:r w:rsidRPr="001B2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27BFB" w:rsidRPr="00000F29">
        <w:rPr>
          <w:rFonts w:ascii="Times New Roman" w:hAnsi="Times New Roman"/>
          <w:sz w:val="24"/>
          <w:szCs w:val="24"/>
        </w:rPr>
        <w:t xml:space="preserve"> (плата установлена приказом РЭК Красноярского края от </w:t>
      </w:r>
      <w:r>
        <w:rPr>
          <w:rFonts w:ascii="Times New Roman" w:hAnsi="Times New Roman"/>
          <w:sz w:val="24"/>
          <w:szCs w:val="24"/>
        </w:rPr>
        <w:t>26</w:t>
      </w:r>
      <w:r w:rsidR="00C27BFB" w:rsidRPr="00000F2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3</w:t>
      </w:r>
      <w:r w:rsidR="00C27BFB" w:rsidRPr="00000F29">
        <w:rPr>
          <w:rFonts w:ascii="Times New Roman" w:hAnsi="Times New Roman"/>
          <w:sz w:val="24"/>
          <w:szCs w:val="24"/>
        </w:rPr>
        <w:t>г. № 4</w:t>
      </w:r>
      <w:r w:rsidR="007613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C27BFB" w:rsidRPr="00000F29">
        <w:rPr>
          <w:rFonts w:ascii="Times New Roman" w:hAnsi="Times New Roman"/>
          <w:sz w:val="24"/>
          <w:szCs w:val="24"/>
        </w:rPr>
        <w:t xml:space="preserve">-п «О плате за технологическое присоединение к территориальным распределительным электрическим сетям на территории Красноярского края»). 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7. осмотр и получение разрешения от </w:t>
            </w:r>
            <w:proofErr w:type="spellStart"/>
            <w:r w:rsidRPr="00C27BFB">
              <w:rPr>
                <w:sz w:val="16"/>
                <w:szCs w:val="16"/>
              </w:rPr>
              <w:t>Ростехнадзора</w:t>
            </w:r>
            <w:proofErr w:type="spellEnd"/>
            <w:r w:rsidRPr="00C27BFB">
              <w:rPr>
                <w:sz w:val="16"/>
                <w:szCs w:val="16"/>
              </w:rPr>
              <w:t xml:space="preserve">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F53" w:rsidTr="00893F53"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893F53" w:rsidRPr="00893F53" w:rsidRDefault="00893F53" w:rsidP="00761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893F53" w:rsidRPr="00893F53" w:rsidRDefault="00893F53" w:rsidP="00761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3F53" w:rsidTr="00960829">
        <w:trPr>
          <w:trHeight w:val="470"/>
        </w:trPr>
        <w:tc>
          <w:tcPr>
            <w:tcW w:w="3190" w:type="dxa"/>
            <w:vAlign w:val="center"/>
          </w:tcPr>
          <w:p w:rsidR="00893F53" w:rsidRPr="00893F53" w:rsidRDefault="00893F53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проект с НДС 18%</w:t>
            </w:r>
          </w:p>
        </w:tc>
        <w:tc>
          <w:tcPr>
            <w:tcW w:w="3190" w:type="dxa"/>
            <w:vAlign w:val="center"/>
          </w:tcPr>
          <w:p w:rsidR="00893F53" w:rsidRPr="00893F53" w:rsidRDefault="00761306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865,79</w:t>
            </w:r>
            <w:r w:rsidR="00893F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893F53" w:rsidRPr="00893F53" w:rsidRDefault="00761306" w:rsidP="00761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913,06</w:t>
            </w:r>
            <w:r w:rsidR="00893F5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</w:t>
      </w:r>
      <w:r w:rsidR="0076130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</w:t>
      </w:r>
      <w:r w:rsidR="007613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613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61306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справка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о согласовании или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справка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893F53" w:rsidP="00761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61306"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61306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61306"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761306"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761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761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613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схему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2600,00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2742,30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1306" w:rsidRPr="007613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306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761306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расчет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901,45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951,30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2E4642" w:rsidTr="00960829">
        <w:tc>
          <w:tcPr>
            <w:tcW w:w="4082" w:type="dxa"/>
          </w:tcPr>
          <w:p w:rsidR="002E4642" w:rsidRPr="00C27BFB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2E4642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2E4642" w:rsidRPr="00C27BFB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2E4642" w:rsidRPr="006C648C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утверждение главным инженером.</w:t>
            </w:r>
          </w:p>
          <w:p w:rsidR="002E4642" w:rsidRDefault="002E4642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E4642" w:rsidRDefault="002E4642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2E4642" w:rsidRPr="00AF6DDD" w:rsidRDefault="002E4642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E4642" w:rsidRPr="00AF6DDD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E4642" w:rsidRPr="00893F53" w:rsidRDefault="002E4642" w:rsidP="00AD36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2F5" w:rsidTr="00960829">
        <w:tc>
          <w:tcPr>
            <w:tcW w:w="3190" w:type="dxa"/>
            <w:vAlign w:val="center"/>
          </w:tcPr>
          <w:p w:rsidR="009112F5" w:rsidRPr="00893F53" w:rsidRDefault="009112F5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112F5" w:rsidRPr="00893F53" w:rsidRDefault="009112F5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112F5" w:rsidRPr="00893F53" w:rsidRDefault="009112F5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12F5" w:rsidTr="00960829">
        <w:trPr>
          <w:trHeight w:val="470"/>
        </w:trPr>
        <w:tc>
          <w:tcPr>
            <w:tcW w:w="3190" w:type="dxa"/>
            <w:vAlign w:val="center"/>
          </w:tcPr>
          <w:p w:rsidR="009112F5" w:rsidRPr="00893F53" w:rsidRDefault="009112F5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</w:t>
            </w:r>
            <w:r w:rsidR="00D54C44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 за 1 акт с НДС 18%</w:t>
            </w:r>
          </w:p>
        </w:tc>
        <w:tc>
          <w:tcPr>
            <w:tcW w:w="3190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2042,38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112F5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2154,24</w:t>
            </w:r>
            <w:r w:rsidR="009112F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E4642" w:rsidTr="00960829">
        <w:tc>
          <w:tcPr>
            <w:tcW w:w="4082" w:type="dxa"/>
          </w:tcPr>
          <w:p w:rsidR="002E4642" w:rsidRPr="00C27BFB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2E4642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2E4642" w:rsidRPr="00C27BFB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акта.</w:t>
            </w:r>
          </w:p>
          <w:p w:rsidR="002E4642" w:rsidRPr="006C648C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подписание директором.</w:t>
            </w:r>
          </w:p>
          <w:p w:rsidR="002E4642" w:rsidRDefault="002E4642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E4642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 – 2 экз.</w:t>
            </w:r>
          </w:p>
          <w:p w:rsidR="002E4642" w:rsidRPr="00AF6DDD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E4642" w:rsidRPr="00AF6DDD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E4642" w:rsidRPr="00893F53" w:rsidRDefault="002E4642" w:rsidP="00AD36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C44" w:rsidTr="00960829"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D54C44" w:rsidRPr="00893F53" w:rsidRDefault="00D54C44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D54C44" w:rsidRPr="00893F53" w:rsidRDefault="00D54C44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4C44" w:rsidTr="00960829">
        <w:trPr>
          <w:trHeight w:val="470"/>
        </w:trPr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</w:t>
            </w:r>
            <w:r w:rsidR="00960829">
              <w:rPr>
                <w:rFonts w:ascii="Times New Roman" w:hAnsi="Times New Roman"/>
                <w:sz w:val="20"/>
                <w:szCs w:val="20"/>
              </w:rPr>
              <w:t>установку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НДС 18%</w:t>
            </w:r>
          </w:p>
        </w:tc>
        <w:tc>
          <w:tcPr>
            <w:tcW w:w="3190" w:type="dxa"/>
            <w:vAlign w:val="center"/>
          </w:tcPr>
          <w:p w:rsidR="00D54C44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751,44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D54C44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792,64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2E4642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</w:t>
      </w:r>
      <w:proofErr w:type="spellStart"/>
      <w:r w:rsidR="002E4642">
        <w:rPr>
          <w:rFonts w:ascii="Times New Roman" w:hAnsi="Times New Roman"/>
          <w:sz w:val="24"/>
          <w:szCs w:val="24"/>
        </w:rPr>
        <w:t>услуг»</w:t>
      </w:r>
      <w:proofErr w:type="spellEnd"/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lastRenderedPageBreak/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E4642" w:rsidTr="00960829">
        <w:tc>
          <w:tcPr>
            <w:tcW w:w="4082" w:type="dxa"/>
          </w:tcPr>
          <w:p w:rsidR="002E4642" w:rsidRPr="00C27BFB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2E4642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2E4642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установка.</w:t>
            </w:r>
          </w:p>
          <w:p w:rsidR="002E4642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2E4642" w:rsidRPr="006C648C" w:rsidRDefault="002E4642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2E4642" w:rsidRDefault="002E4642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E4642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2E4642" w:rsidRPr="00AF6DDD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E4642" w:rsidRPr="00AF6DDD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E4642" w:rsidRPr="00893F53" w:rsidRDefault="002E4642" w:rsidP="00AD36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D54C44" w:rsidRPr="00000F29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C44" w:rsidTr="00960829"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D54C44" w:rsidRPr="00893F53" w:rsidRDefault="00D54C44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D54C44" w:rsidRPr="00893F53" w:rsidRDefault="00D54C44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4C44" w:rsidTr="00960829">
        <w:trPr>
          <w:trHeight w:val="470"/>
        </w:trPr>
        <w:tc>
          <w:tcPr>
            <w:tcW w:w="3190" w:type="dxa"/>
            <w:vAlign w:val="center"/>
          </w:tcPr>
          <w:p w:rsidR="00D54C44" w:rsidRPr="00893F53" w:rsidRDefault="00D54C44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</w:t>
            </w:r>
            <w:r w:rsidR="00960829">
              <w:rPr>
                <w:rFonts w:ascii="Times New Roman" w:hAnsi="Times New Roman"/>
                <w:sz w:val="20"/>
                <w:szCs w:val="20"/>
              </w:rPr>
              <w:t>установку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НДС 18%</w:t>
            </w:r>
          </w:p>
        </w:tc>
        <w:tc>
          <w:tcPr>
            <w:tcW w:w="3190" w:type="dxa"/>
            <w:vAlign w:val="center"/>
          </w:tcPr>
          <w:p w:rsidR="00D54C44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260,00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D54C44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274,40</w:t>
            </w:r>
            <w:r w:rsidR="00D54C4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644,88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60829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680,27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520,80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60829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549,70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2E4642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2E4642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0829" w:rsidTr="00960829"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30.06.201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  <w:vAlign w:val="center"/>
          </w:tcPr>
          <w:p w:rsidR="00960829" w:rsidRPr="00893F53" w:rsidRDefault="00960829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2E4642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60829" w:rsidTr="00960829">
        <w:trPr>
          <w:trHeight w:val="470"/>
        </w:trPr>
        <w:tc>
          <w:tcPr>
            <w:tcW w:w="3190" w:type="dxa"/>
            <w:vAlign w:val="center"/>
          </w:tcPr>
          <w:p w:rsidR="00960829" w:rsidRPr="00893F53" w:rsidRDefault="00960829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960829" w:rsidRPr="00893F53" w:rsidRDefault="002E4642" w:rsidP="002E4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964,24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91" w:type="dxa"/>
            <w:vAlign w:val="center"/>
          </w:tcPr>
          <w:p w:rsidR="00960829" w:rsidRPr="00893F53" w:rsidRDefault="002E4642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1017,44</w:t>
            </w:r>
            <w:r w:rsidR="0096082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4642" w:rsidRPr="002E4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4642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2E4642">
        <w:rPr>
          <w:rFonts w:ascii="Times New Roman" w:hAnsi="Times New Roman"/>
          <w:sz w:val="24"/>
          <w:szCs w:val="24"/>
        </w:rPr>
        <w:t xml:space="preserve"> МУП «Жилкомсервис» от 24.12.2013г. № 113 «Об утверждении стоимости платных услуг»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кт вкл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E4642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Pr="00000F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960829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B25A8"/>
    <w:rsid w:val="001D68A6"/>
    <w:rsid w:val="002E4642"/>
    <w:rsid w:val="003D1C54"/>
    <w:rsid w:val="00522A5B"/>
    <w:rsid w:val="00621A3C"/>
    <w:rsid w:val="006C648C"/>
    <w:rsid w:val="00761306"/>
    <w:rsid w:val="0084062C"/>
    <w:rsid w:val="00893F53"/>
    <w:rsid w:val="009112F5"/>
    <w:rsid w:val="00953B20"/>
    <w:rsid w:val="00960829"/>
    <w:rsid w:val="009F20B8"/>
    <w:rsid w:val="00A34C91"/>
    <w:rsid w:val="00A35526"/>
    <w:rsid w:val="00AC7403"/>
    <w:rsid w:val="00AF6DDD"/>
    <w:rsid w:val="00B62815"/>
    <w:rsid w:val="00BE60D9"/>
    <w:rsid w:val="00C27BFB"/>
    <w:rsid w:val="00D05D45"/>
    <w:rsid w:val="00D27A61"/>
    <w:rsid w:val="00D516D8"/>
    <w:rsid w:val="00D54C44"/>
    <w:rsid w:val="00D8387A"/>
    <w:rsid w:val="00D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2015-02-19T01:56:00Z</dcterms:created>
  <dcterms:modified xsi:type="dcterms:W3CDTF">2015-02-19T04:24:00Z</dcterms:modified>
</cp:coreProperties>
</file>